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44"/>
          <w:szCs w:val="44"/>
        </w:rPr>
        <w:t>川投（资阳）燃气发电有限公司</w:t>
      </w:r>
    </w:p>
    <w:p>
      <w:pPr>
        <w:spacing w:line="360" w:lineRule="auto"/>
        <w:jc w:val="center"/>
        <w:rPr>
          <w:rFonts w:hint="eastAsia"/>
          <w:b/>
          <w:sz w:val="44"/>
          <w:szCs w:val="44"/>
          <w:lang w:val="en-US" w:eastAsia="zh-CN"/>
        </w:rPr>
      </w:pPr>
      <w:r>
        <w:rPr>
          <w:rFonts w:hint="eastAsia"/>
          <w:b/>
          <w:sz w:val="44"/>
          <w:szCs w:val="44"/>
          <w:lang w:eastAsia="zh-CN"/>
        </w:rPr>
        <w:t>技术监督服务采购</w:t>
      </w:r>
      <w:r>
        <w:rPr>
          <w:rFonts w:hint="eastAsia"/>
          <w:b/>
          <w:sz w:val="44"/>
          <w:szCs w:val="44"/>
          <w:lang w:val="en-US" w:eastAsia="zh-CN"/>
        </w:rPr>
        <w:t xml:space="preserve">   </w:t>
      </w:r>
    </w:p>
    <w:p>
      <w:pPr>
        <w:spacing w:line="360" w:lineRule="auto"/>
        <w:jc w:val="center"/>
        <w:rPr>
          <w:rFonts w:hint="default"/>
          <w:b/>
          <w:sz w:val="44"/>
          <w:szCs w:val="44"/>
          <w:lang w:val="en-US" w:eastAsia="zh-CN"/>
        </w:rPr>
      </w:pPr>
      <w:r>
        <w:rPr>
          <w:rFonts w:hint="eastAsia"/>
          <w:b/>
          <w:sz w:val="44"/>
          <w:szCs w:val="44"/>
          <w:lang w:val="en-US" w:eastAsia="zh-CN"/>
        </w:rPr>
        <w:t>比选公告</w:t>
      </w:r>
    </w:p>
    <w:p>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w:t>
      </w:r>
      <w:bookmarkStart w:id="30" w:name="_GoBack"/>
      <w:bookmarkEnd w:id="30"/>
      <w:r>
        <w:rPr>
          <w:rFonts w:hint="eastAsia" w:ascii="仿宋_GB2312" w:eastAsia="仿宋_GB2312"/>
          <w:sz w:val="24"/>
        </w:rPr>
        <w:t>有限责任公司（系四川省投资集团有限责任公司全资子公司）全资组建，注册资本8亿元，负责川投集团资阳燃气电站新建工程项目的建设和运营。项目地点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rPr>
        <w:t>计划2024年度实现双机投产运营。</w:t>
      </w:r>
    </w:p>
    <w:p>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技术监督服务采购</w:t>
      </w:r>
      <w:r>
        <w:rPr>
          <w:rFonts w:hint="eastAsia" w:ascii="仿宋_GB2312" w:eastAsia="仿宋_GB2312"/>
          <w:sz w:val="24"/>
        </w:rPr>
        <w:t>中标人，欢迎符合资质条件的潜在申请人参加比选活动。</w:t>
      </w:r>
    </w:p>
    <w:p>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5881"/>
      <w:bookmarkStart w:id="1" w:name="_Toc5008"/>
      <w:bookmarkStart w:id="2" w:name="_Toc1633"/>
      <w:bookmarkStart w:id="3" w:name="_Toc12189"/>
      <w:r>
        <w:rPr>
          <w:rFonts w:hint="eastAsia" w:ascii="宋体" w:hAnsi="宋体" w:eastAsia="宋体" w:cs="宋体"/>
          <w:b/>
          <w:bCs/>
          <w:kern w:val="2"/>
          <w:sz w:val="24"/>
          <w:lang w:val="en-US" w:eastAsia="zh-CN"/>
        </w:rPr>
        <w:t>一、</w:t>
      </w:r>
      <w:r>
        <w:rPr>
          <w:rFonts w:hint="eastAsia" w:ascii="宋体" w:hAnsi="宋体" w:eastAsia="宋体" w:cs="宋体"/>
          <w:b/>
          <w:bCs/>
          <w:kern w:val="2"/>
          <w:sz w:val="24"/>
        </w:rPr>
        <w:t>委托的主要工作内容</w:t>
      </w:r>
      <w:bookmarkEnd w:id="0"/>
      <w:bookmarkEnd w:id="1"/>
      <w:bookmarkEnd w:id="2"/>
      <w:bookmarkEnd w:id="3"/>
    </w:p>
    <w:p>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eastAsia="zh-CN"/>
        </w:rPr>
        <w:t>技术监督服务采购</w:t>
      </w:r>
      <w:r>
        <w:rPr>
          <w:rFonts w:hint="eastAsia" w:ascii="仿宋_GB2312" w:eastAsia="仿宋_GB2312"/>
          <w:sz w:val="24"/>
        </w:rPr>
        <w:t>，</w:t>
      </w:r>
      <w:r>
        <w:rPr>
          <w:rFonts w:hint="eastAsia" w:ascii="仿宋_GB2312" w:eastAsia="仿宋_GB2312"/>
          <w:sz w:val="24"/>
          <w:lang w:val="en-US" w:eastAsia="zh-CN"/>
        </w:rPr>
        <w:t>暂定供货服务期：2024年6月1日至2027年5月31日（具体时间以比选人通知为准）。合同一年一签，若比选人上级公司有统一要求或有政策性变化，以及比选申请人不能履行或按时完成技术协议或合同内的服务项目，比选人有权无条件终止合同，费用按照完成情况占比据实结算。</w:t>
      </w:r>
    </w:p>
    <w:p>
      <w:pPr>
        <w:spacing w:line="560" w:lineRule="exact"/>
        <w:ind w:firstLine="480" w:firstLineChars="200"/>
        <w:rPr>
          <w:rFonts w:hint="default"/>
          <w:lang w:val="en-US"/>
        </w:rPr>
      </w:pPr>
      <w:r>
        <w:rPr>
          <w:rFonts w:hint="eastAsia" w:ascii="仿宋_GB2312" w:eastAsia="仿宋_GB2312"/>
          <w:sz w:val="24"/>
          <w:lang w:val="en-US" w:eastAsia="zh-CN"/>
        </w:rPr>
        <w:t>服务范围：包括绝缘技术监督、电测技术监督、热工技术监督、化学技术监督、金属技术监督、环保技术监督、节能技术监督、电能质量技术监督、继电保护及安全自动装置技术监督、汽轮机（燃气轮机）技术监督、励磁技术监督、振动技术监督、建（构）筑物技术监督、仪器仪表校验等。具体服务范围、工作内容及技术标准详见《技术监督服务技术规范书》。</w:t>
      </w:r>
    </w:p>
    <w:p>
      <w:pPr>
        <w:spacing w:line="560" w:lineRule="exact"/>
        <w:ind w:firstLine="482" w:firstLineChars="200"/>
        <w:outlineLvl w:val="1"/>
        <w:rPr>
          <w:rFonts w:hint="eastAsia" w:ascii="宋体" w:hAnsi="宋体" w:eastAsia="宋体" w:cs="宋体"/>
          <w:b/>
          <w:bCs/>
          <w:kern w:val="2"/>
          <w:sz w:val="24"/>
        </w:rPr>
      </w:pPr>
      <w:bookmarkStart w:id="4" w:name="_Toc14610"/>
      <w:bookmarkStart w:id="5" w:name="_Toc259"/>
      <w:bookmarkStart w:id="6" w:name="_Toc23118"/>
      <w:bookmarkStart w:id="7" w:name="_Toc16510"/>
      <w:r>
        <w:rPr>
          <w:rFonts w:hint="eastAsia" w:ascii="宋体" w:hAnsi="宋体" w:eastAsia="宋体" w:cs="宋体"/>
          <w:b/>
          <w:bCs/>
          <w:kern w:val="2"/>
          <w:sz w:val="24"/>
        </w:rPr>
        <w:t>二、对比选申请人的资格要求</w:t>
      </w:r>
      <w:bookmarkEnd w:id="4"/>
      <w:bookmarkEnd w:id="5"/>
      <w:bookmarkEnd w:id="6"/>
      <w:bookmarkEnd w:id="7"/>
    </w:p>
    <w:p>
      <w:pPr>
        <w:spacing w:line="54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（一）比选申请人须具备独立法人资格，具有有效的营业执照；</w:t>
      </w:r>
    </w:p>
    <w:p>
      <w:pPr>
        <w:spacing w:line="54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（二）比选申请人近5年(2019年1月1日至投标截止日止)至少具备</w:t>
      </w:r>
      <w:bookmarkStart w:id="8" w:name="_Toc37772063"/>
      <w:r>
        <w:rPr>
          <w:rFonts w:hint="eastAsia" w:ascii="仿宋_GB2312" w:hAnsi="仿宋_GB2312" w:eastAsia="仿宋_GB2312" w:cs="仿宋_GB2312"/>
          <w:b w:val="0"/>
          <w:bCs w:val="0"/>
          <w:kern w:val="2"/>
          <w:sz w:val="24"/>
          <w:szCs w:val="24"/>
          <w:lang w:val="en-US" w:eastAsia="zh-CN" w:bidi="ar-SA"/>
        </w:rPr>
        <w:t>1个单机600MW及以上燃煤发电机组或单机300MW及以上燃气-蒸汽联合循环发电机组相关技术监督服务3年以上承包业绩。</w:t>
      </w:r>
    </w:p>
    <w:bookmarkEnd w:id="8"/>
    <w:p>
      <w:pPr>
        <w:spacing w:line="54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（三）本项目不接受联合体参选。</w:t>
      </w:r>
    </w:p>
    <w:p>
      <w:pPr>
        <w:spacing w:line="540" w:lineRule="exact"/>
        <w:ind w:firstLine="482" w:firstLineChars="200"/>
        <w:outlineLvl w:val="1"/>
        <w:rPr>
          <w:rFonts w:hint="eastAsia" w:ascii="宋体" w:hAnsi="宋体" w:eastAsia="宋体" w:cs="宋体"/>
          <w:b/>
          <w:bCs/>
          <w:kern w:val="2"/>
          <w:sz w:val="24"/>
        </w:rPr>
      </w:pPr>
      <w:bookmarkStart w:id="9" w:name="_Toc7123"/>
      <w:bookmarkStart w:id="10" w:name="_Toc17293"/>
      <w:bookmarkStart w:id="11" w:name="_Toc12307"/>
      <w:bookmarkStart w:id="12" w:name="_Toc20456"/>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9"/>
      <w:bookmarkEnd w:id="10"/>
      <w:bookmarkEnd w:id="11"/>
      <w:bookmarkEnd w:id="12"/>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sz w:val="24"/>
          <w:highlight w:val="none"/>
        </w:rPr>
        <w:t>，</w:t>
      </w:r>
      <w:r>
        <w:rPr>
          <w:rFonts w:hint="eastAsia" w:ascii="仿宋_GB2312" w:hAnsi="仿宋_GB2312" w:eastAsia="仿宋_GB2312" w:cs="仿宋_GB2312"/>
          <w:color w:val="auto"/>
          <w:sz w:val="24"/>
          <w:highlight w:val="none"/>
        </w:rPr>
        <w:t>请于2024年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 xml:space="preserve">月 </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日17时</w:t>
      </w:r>
      <w:r>
        <w:rPr>
          <w:rFonts w:hint="eastAsia" w:ascii="仿宋_GB2312" w:hAnsi="仿宋_GB2312" w:eastAsia="仿宋_GB2312" w:cs="仿宋_GB2312"/>
          <w:sz w:val="24"/>
        </w:rPr>
        <w:t>之前登录天府阳光采购平台（http://scig.tfygcgfw.com/），完成注册下载比选资料（比选文件等）。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注：天府阳光采购服务平台电子标书收费标准：人民币50 元/套，售后不退。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pPr>
        <w:spacing w:line="560" w:lineRule="exact"/>
        <w:ind w:firstLine="482" w:firstLineChars="200"/>
        <w:outlineLvl w:val="1"/>
        <w:rPr>
          <w:rFonts w:hint="eastAsia" w:ascii="宋体" w:hAnsi="宋体" w:eastAsia="宋体" w:cs="宋体"/>
          <w:b/>
          <w:bCs/>
          <w:kern w:val="2"/>
          <w:sz w:val="24"/>
        </w:rPr>
      </w:pPr>
      <w:bookmarkStart w:id="13" w:name="_Toc20073"/>
      <w:bookmarkStart w:id="14" w:name="_Toc21487"/>
      <w:bookmarkStart w:id="15" w:name="_Toc28043"/>
      <w:bookmarkStart w:id="16" w:name="_Toc28908"/>
      <w:r>
        <w:rPr>
          <w:rFonts w:hint="eastAsia" w:ascii="宋体" w:hAnsi="宋体" w:eastAsia="宋体" w:cs="宋体"/>
          <w:b/>
          <w:bCs/>
          <w:kern w:val="2"/>
          <w:sz w:val="24"/>
        </w:rPr>
        <w:t>四、递交比选申请文件截止时间及地点</w:t>
      </w:r>
      <w:bookmarkEnd w:id="13"/>
      <w:bookmarkEnd w:id="14"/>
      <w:bookmarkEnd w:id="15"/>
      <w:bookmarkEnd w:id="16"/>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none"/>
        </w:rPr>
        <w:t>2024年</w:t>
      </w:r>
      <w:r>
        <w:rPr>
          <w:rFonts w:hint="eastAsia" w:ascii="仿宋_GB2312" w:hAnsi="仿宋_GB2312" w:eastAsia="仿宋_GB2312" w:cs="仿宋_GB2312"/>
          <w:b/>
          <w:bCs/>
          <w:sz w:val="24"/>
          <w:highlight w:val="none"/>
          <w:u w:val="single"/>
        </w:rPr>
        <w:t xml:space="preserve"> </w:t>
      </w:r>
      <w:r>
        <w:rPr>
          <w:rFonts w:hint="eastAsia" w:ascii="仿宋_GB2312" w:hAnsi="仿宋_GB2312" w:eastAsia="仿宋_GB2312" w:cs="仿宋_GB2312"/>
          <w:b/>
          <w:bCs/>
          <w:sz w:val="24"/>
          <w:highlight w:val="none"/>
          <w:u w:val="single"/>
          <w:lang w:val="en-US" w:eastAsia="zh-CN"/>
        </w:rPr>
        <w:t>4</w:t>
      </w:r>
      <w:r>
        <w:rPr>
          <w:rFonts w:hint="eastAsia" w:ascii="仿宋_GB2312" w:hAnsi="仿宋_GB2312" w:eastAsia="仿宋_GB2312" w:cs="仿宋_GB2312"/>
          <w:b/>
          <w:bCs/>
          <w:sz w:val="24"/>
          <w:highlight w:val="none"/>
        </w:rPr>
        <w:t>月</w:t>
      </w:r>
      <w:r>
        <w:rPr>
          <w:rFonts w:hint="eastAsia" w:ascii="仿宋_GB2312" w:hAnsi="仿宋_GB2312" w:eastAsia="仿宋_GB2312" w:cs="仿宋_GB2312"/>
          <w:b/>
          <w:bCs/>
          <w:sz w:val="24"/>
          <w:highlight w:val="none"/>
          <w:lang w:val="en-US" w:eastAsia="zh-CN"/>
        </w:rPr>
        <w:t>28</w:t>
      </w:r>
      <w:r>
        <w:rPr>
          <w:rFonts w:hint="eastAsia" w:ascii="仿宋_GB2312" w:hAnsi="仿宋_GB2312" w:eastAsia="仿宋_GB2312" w:cs="仿宋_GB2312"/>
          <w:b/>
          <w:bCs/>
          <w:sz w:val="24"/>
          <w:highlight w:val="none"/>
          <w:u w:val="single"/>
        </w:rPr>
        <w:t xml:space="preserve"> </w:t>
      </w:r>
      <w:r>
        <w:rPr>
          <w:rFonts w:hint="eastAsia" w:ascii="仿宋_GB2312" w:hAnsi="仿宋_GB2312" w:eastAsia="仿宋_GB2312" w:cs="仿宋_GB2312"/>
          <w:b/>
          <w:bCs/>
          <w:sz w:val="24"/>
          <w:highlight w:val="none"/>
        </w:rPr>
        <w:t>日14:00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lang w:val="en-US" w:eastAsia="zh-CN"/>
        </w:rPr>
        <w:t>办公室刚搬迁到现场，请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方正仿宋_GB2312" w:hAnsi="方正仿宋_GB2312" w:eastAsia="方正仿宋_GB2312" w:cs="方正仿宋_GB2312"/>
          <w:b/>
          <w:bCs/>
          <w:sz w:val="24"/>
          <w:u w:val="single"/>
        </w:rPr>
        <w:t>正本1套，副本</w:t>
      </w:r>
      <w:r>
        <w:rPr>
          <w:rFonts w:hint="eastAsia" w:ascii="方正仿宋_GB2312" w:hAnsi="方正仿宋_GB2312" w:eastAsia="方正仿宋_GB2312" w:cs="方正仿宋_GB2312"/>
          <w:b/>
          <w:bCs/>
          <w:sz w:val="24"/>
          <w:u w:val="single"/>
          <w:lang w:val="en-US" w:eastAsia="zh-CN"/>
        </w:rPr>
        <w:t>1</w:t>
      </w:r>
      <w:r>
        <w:rPr>
          <w:rFonts w:hint="eastAsia" w:ascii="方正仿宋_GB2312" w:hAnsi="方正仿宋_GB2312" w:eastAsia="方正仿宋_GB2312" w:cs="方正仿宋_GB2312"/>
          <w:b/>
          <w:bCs/>
          <w:sz w:val="24"/>
          <w:u w:val="singl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电子文档U盘一个（内含签字盖章后</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lang w:val="en-US" w:eastAsia="zh-CN"/>
        </w:rPr>
        <w:t>正本</w:t>
      </w:r>
      <w:r>
        <w:rPr>
          <w:rFonts w:hint="eastAsia" w:ascii="仿宋_GB2312" w:hAnsi="仿宋_GB2312" w:eastAsia="仿宋_GB2312" w:cs="仿宋_GB2312"/>
          <w:sz w:val="24"/>
        </w:rPr>
        <w:t>扫描版*.PDF）。逾期送达或未送达到指定地点的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pPr>
        <w:spacing w:line="560" w:lineRule="exact"/>
        <w:ind w:firstLine="482" w:firstLineChars="200"/>
        <w:outlineLvl w:val="1"/>
        <w:rPr>
          <w:rFonts w:hint="eastAsia" w:ascii="宋体" w:hAnsi="宋体" w:eastAsia="宋体" w:cs="宋体"/>
          <w:b/>
          <w:bCs/>
          <w:sz w:val="24"/>
        </w:rPr>
      </w:pPr>
      <w:bookmarkStart w:id="17" w:name="_Toc3286"/>
      <w:bookmarkStart w:id="18" w:name="_Toc26644"/>
      <w:bookmarkStart w:id="19" w:name="_Toc9521"/>
      <w:bookmarkStart w:id="20" w:name="_Toc3051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7"/>
      <w:bookmarkEnd w:id="18"/>
      <w:bookmarkEnd w:id="19"/>
      <w:bookmarkEnd w:id="20"/>
    </w:p>
    <w:p>
      <w:pPr>
        <w:spacing w:line="360" w:lineRule="auto"/>
        <w:rPr>
          <w:rFonts w:ascii="仿宋_GB2312" w:hAnsi="仿宋_GB2312" w:eastAsia="仿宋_GB2312" w:cs="仿宋_GB2312"/>
          <w:color w:val="FF0000"/>
          <w:sz w:val="24"/>
          <w:highlight w:val="none"/>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202</w:t>
      </w:r>
      <w:r>
        <w:rPr>
          <w:rFonts w:hint="eastAsia" w:ascii="仿宋_GB2312" w:hAnsi="仿宋_GB2312" w:eastAsia="仿宋_GB2312" w:cs="仿宋_GB2312"/>
          <w:sz w:val="24"/>
          <w:highlight w:val="none"/>
        </w:rPr>
        <w:t>4年</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28</w:t>
      </w:r>
      <w:r>
        <w:rPr>
          <w:rFonts w:hint="eastAsia" w:ascii="仿宋_GB2312" w:hAnsi="仿宋_GB2312" w:eastAsia="仿宋_GB2312" w:cs="仿宋_GB2312"/>
          <w:sz w:val="24"/>
          <w:highlight w:val="none"/>
        </w:rPr>
        <w:t>日</w:t>
      </w:r>
      <w:r>
        <w:rPr>
          <w:rFonts w:ascii="仿宋_GB2312" w:hAnsi="仿宋_GB2312" w:eastAsia="仿宋_GB2312" w:cs="仿宋_GB2312"/>
          <w:sz w:val="24"/>
          <w:highlight w:val="none"/>
        </w:rPr>
        <w:t>14:00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pPr>
        <w:adjustRightInd/>
        <w:snapToGrid/>
        <w:spacing w:line="560" w:lineRule="exact"/>
        <w:ind w:firstLine="482" w:firstLineChars="200"/>
        <w:outlineLvl w:val="1"/>
        <w:rPr>
          <w:rFonts w:hint="eastAsia" w:ascii="宋体" w:hAnsi="宋体" w:eastAsia="宋体" w:cs="宋体"/>
          <w:b/>
          <w:bCs/>
          <w:sz w:val="24"/>
          <w:szCs w:val="24"/>
        </w:rPr>
      </w:pPr>
      <w:bookmarkStart w:id="21" w:name="_Toc30891"/>
      <w:bookmarkStart w:id="22" w:name="_Toc18747"/>
      <w:bookmarkStart w:id="23" w:name="_Toc16676"/>
      <w:bookmarkStart w:id="24" w:name="_Toc5542"/>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21"/>
      <w:bookmarkEnd w:id="22"/>
      <w:bookmarkEnd w:id="23"/>
      <w:bookmarkEnd w:id="24"/>
    </w:p>
    <w:p>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pPr>
        <w:spacing w:line="560" w:lineRule="exact"/>
        <w:ind w:firstLine="482" w:firstLineChars="200"/>
        <w:outlineLvl w:val="1"/>
        <w:rPr>
          <w:rFonts w:hint="eastAsia" w:ascii="宋体" w:hAnsi="宋体" w:eastAsia="宋体" w:cs="宋体"/>
          <w:b/>
          <w:bCs/>
          <w:sz w:val="24"/>
          <w:szCs w:val="24"/>
        </w:rPr>
      </w:pPr>
      <w:bookmarkStart w:id="25" w:name="_Toc17140"/>
      <w:bookmarkStart w:id="26" w:name="_Toc13188"/>
      <w:bookmarkStart w:id="27" w:name="_Toc5124"/>
      <w:bookmarkStart w:id="28" w:name="_Toc1786"/>
      <w:bookmarkStart w:id="29"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25"/>
      <w:bookmarkEnd w:id="26"/>
      <w:bookmarkEnd w:id="27"/>
      <w:bookmarkEnd w:id="2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生产综合楼</w:t>
      </w:r>
      <w:r>
        <w:rPr>
          <w:rFonts w:hint="eastAsia" w:ascii="仿宋_GB2312" w:hAnsi="仿宋_GB2312" w:eastAsia="仿宋_GB2312" w:cs="仿宋_GB2312"/>
          <w:sz w:val="24"/>
        </w:rPr>
        <w:t>2楼（计划物资部）</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pPr>
        <w:tabs>
          <w:tab w:val="left" w:pos="774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pPr>
        <w:tabs>
          <w:tab w:val="left" w:pos="7740"/>
        </w:tabs>
        <w:spacing w:line="560" w:lineRule="exact"/>
        <w:ind w:firstLine="480" w:firstLineChars="200"/>
        <w:rPr>
          <w:rFonts w:hint="eastAsia"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18316610308</w:t>
      </w:r>
    </w:p>
    <w:p>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pPr>
        <w:pStyle w:val="2"/>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16 </w:t>
      </w:r>
      <w:r>
        <w:rPr>
          <w:rFonts w:hint="eastAsia" w:ascii="仿宋_GB2312" w:hAnsi="仿宋_GB2312" w:eastAsia="仿宋_GB2312" w:cs="仿宋_GB2312"/>
          <w:sz w:val="24"/>
        </w:rPr>
        <w:t>日</w:t>
      </w:r>
    </w:p>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EE98E2-2B82-4744-8561-C5F3553C60A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14593BC-0DB4-4EB7-A57A-2D9E627D94AB}"/>
  </w:font>
  <w:font w:name="方正仿宋_GB2312">
    <w:panose1 w:val="02000000000000000000"/>
    <w:charset w:val="86"/>
    <w:family w:val="auto"/>
    <w:pitch w:val="default"/>
    <w:sig w:usb0="A00002BF" w:usb1="184F6CFA" w:usb2="00000012" w:usb3="00000000" w:csb0="00040001" w:csb1="00000000"/>
    <w:embedRegular r:id="rId3" w:fontKey="{12F3BBDC-9196-4199-B984-A83FE9EC23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 w:name="KSO_WPS_MARK_KEY" w:val="c4ebeee2-9129-4432-9c26-33d19a77a3eb"/>
  </w:docVars>
  <w:rsids>
    <w:rsidRoot w:val="00000000"/>
    <w:rsid w:val="2044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2024-04-16T02:16:31Z</dcterms:created>
  <dc:creator>Lenovo</dc:creator>
  <cp:lastModifiedBy>殷子渊</cp:lastModifiedBy>
  <dcterms:modified xsi:type="dcterms:W3CDTF">2024-04-16T02:17:41Z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FA35CC893CDC44ECAFD0FD479C643483_12</vt:lpwstr>
  </property>
</Properties>
</file>